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B87F1" w14:textId="77777777" w:rsidR="006C55E9" w:rsidRDefault="00320D0C" w:rsidP="00320D0C">
      <w:pPr>
        <w:pStyle w:val="Heading1"/>
      </w:pPr>
      <w:r w:rsidRPr="00320D0C">
        <w:t>Year 9 English – Writing Folio</w:t>
      </w:r>
    </w:p>
    <w:p w14:paraId="3651EF85" w14:textId="4C5F9240" w:rsidR="00320D0C" w:rsidRDefault="00320D0C" w:rsidP="00CF1FCD">
      <w:pPr>
        <w:pStyle w:val="Heading2"/>
      </w:pPr>
      <w:r>
        <w:t>Task 1: Personal reflective writing</w:t>
      </w:r>
      <w:r w:rsidR="004F3864">
        <w:t xml:space="preserve"> on a blog</w:t>
      </w:r>
    </w:p>
    <w:p w14:paraId="005E83EF" w14:textId="5FCD7498" w:rsidR="00320D0C" w:rsidRDefault="00320D0C" w:rsidP="00320D0C">
      <w:pPr>
        <w:pStyle w:val="Heading3"/>
      </w:pPr>
      <w:r>
        <w:t>Learning objective</w:t>
      </w:r>
      <w:r w:rsidR="001426D2">
        <w:t>s</w:t>
      </w:r>
      <w:r>
        <w:t>: Creating texts</w:t>
      </w:r>
    </w:p>
    <w:p w14:paraId="44F8074B" w14:textId="77777777" w:rsidR="00320D0C" w:rsidRDefault="00320D0C" w:rsidP="00320D0C">
      <w:r>
        <w:rPr>
          <w:b/>
        </w:rPr>
        <w:t>12.9</w:t>
      </w:r>
      <w:r w:rsidRPr="00A701FC">
        <w:rPr>
          <w:b/>
        </w:rPr>
        <w:t>.1</w:t>
      </w:r>
      <w:r>
        <w:tab/>
        <w:t>Create personal and informative texts that present a point of view and advance or illustrate arguments, including texts that integrate visual, print and/or audio features</w:t>
      </w:r>
    </w:p>
    <w:p w14:paraId="7A3CAD2C" w14:textId="4E77593B" w:rsidR="00320D0C" w:rsidRDefault="00320D0C" w:rsidP="00320D0C">
      <w:r>
        <w:rPr>
          <w:b/>
        </w:rPr>
        <w:t>12.9</w:t>
      </w:r>
      <w:r w:rsidRPr="00A701FC">
        <w:rPr>
          <w:b/>
        </w:rPr>
        <w:t>.3</w:t>
      </w:r>
      <w:r>
        <w:tab/>
        <w:t>Use a range of software, including word processing program</w:t>
      </w:r>
      <w:r w:rsidR="009B14DA">
        <w:t>s, flexibility and imagination</w:t>
      </w:r>
      <w:r>
        <w:t xml:space="preserve"> to publish texts</w:t>
      </w:r>
    </w:p>
    <w:p w14:paraId="04CC72EA" w14:textId="77777777" w:rsidR="00320D0C" w:rsidRDefault="00320D0C">
      <w:bookmarkStart w:id="0" w:name="_GoBack"/>
      <w:bookmarkEnd w:id="0"/>
    </w:p>
    <w:p w14:paraId="206BA645" w14:textId="510DFD0F" w:rsidR="00CF1FCD" w:rsidRPr="00CF1FCD" w:rsidRDefault="00CF1FCD">
      <w:r w:rsidRPr="00CF1FCD">
        <w:t xml:space="preserve">As part of your Year 9 program this week you will undertake a number of new and exciting experiences. While you have probably been to the city before, you may not have seen it with such clarity. As part of your English assessment you will need to document what you learn throughout each day. You need to include visuals too, so make sure you take a camera that you can use to upload images. </w:t>
      </w:r>
      <w:r w:rsidRPr="00CF1FCD">
        <w:rPr>
          <w:b/>
        </w:rPr>
        <w:t>Each blog entry should be between 100-200 words and should focus on what you thought and felt</w:t>
      </w:r>
      <w:r w:rsidRPr="00CF1FCD">
        <w:t>, not just describing ‘stuff that happened today.’</w:t>
      </w:r>
      <w:r w:rsidR="008B65C8">
        <w:t xml:space="preserve"> Your program booklet has some advice at the end of each activity on what to include. </w:t>
      </w:r>
      <w:r w:rsidR="0029519D">
        <w:t>You must comment on each activity everyday.</w:t>
      </w:r>
    </w:p>
    <w:p w14:paraId="32612D49" w14:textId="77777777" w:rsidR="00320D0C" w:rsidRDefault="00320D0C" w:rsidP="00320D0C">
      <w:pPr>
        <w:pStyle w:val="Heading3"/>
      </w:pPr>
      <w:r>
        <w:t xml:space="preserve">What you need to do – </w:t>
      </w:r>
    </w:p>
    <w:p w14:paraId="55131EC9" w14:textId="77777777" w:rsidR="00320D0C" w:rsidRDefault="00320D0C" w:rsidP="00320D0C">
      <w:pPr>
        <w:pStyle w:val="ListParagraph"/>
        <w:numPr>
          <w:ilvl w:val="0"/>
          <w:numId w:val="1"/>
        </w:numPr>
      </w:pPr>
      <w:r>
        <w:t>Create a blog. Your teacher will show you how to do this.</w:t>
      </w:r>
    </w:p>
    <w:p w14:paraId="5990F9FB" w14:textId="77777777" w:rsidR="00320D0C" w:rsidRDefault="00320D0C" w:rsidP="00320D0C">
      <w:pPr>
        <w:pStyle w:val="ListParagraph"/>
        <w:numPr>
          <w:ilvl w:val="0"/>
          <w:numId w:val="1"/>
        </w:numPr>
      </w:pPr>
      <w:r>
        <w:t>Update the blog at the end of each day. You</w:t>
      </w:r>
      <w:r w:rsidRPr="00CF1FCD">
        <w:rPr>
          <w:u w:val="single"/>
        </w:rPr>
        <w:t xml:space="preserve"> must</w:t>
      </w:r>
      <w:r>
        <w:t xml:space="preserve"> include visuals as well as written text.</w:t>
      </w:r>
    </w:p>
    <w:p w14:paraId="5A6F5E9C" w14:textId="1A523C65" w:rsidR="008B65C8" w:rsidRDefault="00F5150E" w:rsidP="00320D0C">
      <w:pPr>
        <w:pStyle w:val="ListParagraph"/>
        <w:numPr>
          <w:ilvl w:val="0"/>
          <w:numId w:val="1"/>
        </w:numPr>
      </w:pPr>
      <w:r>
        <w:t xml:space="preserve">Comment on the blog </w:t>
      </w:r>
      <w:proofErr w:type="gramStart"/>
      <w:r>
        <w:t>of  three</w:t>
      </w:r>
      <w:proofErr w:type="gramEnd"/>
      <w:r w:rsidR="008B65C8">
        <w:t xml:space="preserve"> other people in your class. These comments might offer a different perspective</w:t>
      </w:r>
      <w:r w:rsidR="00665E4C">
        <w:t xml:space="preserve"> on something they said</w:t>
      </w:r>
      <w:r w:rsidR="008B65C8">
        <w:t>,</w:t>
      </w:r>
      <w:r w:rsidR="00665E4C">
        <w:t xml:space="preserve"> provide</w:t>
      </w:r>
      <w:r w:rsidR="008B65C8">
        <w:t xml:space="preserve"> encouragement or </w:t>
      </w:r>
      <w:r w:rsidR="00665E4C">
        <w:t>ask a question.</w:t>
      </w:r>
    </w:p>
    <w:p w14:paraId="29D300C8" w14:textId="77777777" w:rsidR="00320D0C" w:rsidRDefault="00320D0C" w:rsidP="00320D0C"/>
    <w:p w14:paraId="1ED1B008" w14:textId="77777777" w:rsidR="00320D0C" w:rsidRDefault="00320D0C" w:rsidP="00320D0C">
      <w:r>
        <w:t>What is a blog?</w:t>
      </w:r>
    </w:p>
    <w:p w14:paraId="6D5ADF4C" w14:textId="77777777" w:rsidR="00320D0C" w:rsidRDefault="00320D0C" w:rsidP="00320D0C"/>
    <w:p w14:paraId="5150D640" w14:textId="2538304A" w:rsidR="00495531" w:rsidRDefault="00495531" w:rsidP="00495531">
      <w:pPr>
        <w:spacing w:line="276" w:lineRule="auto"/>
      </w:pPr>
      <w:r>
        <w:t>_____________________________________________________________________________________________</w:t>
      </w:r>
    </w:p>
    <w:p w14:paraId="03451F30" w14:textId="77777777" w:rsidR="00495531" w:rsidRDefault="00495531" w:rsidP="00495531">
      <w:pPr>
        <w:spacing w:line="276" w:lineRule="auto"/>
      </w:pPr>
      <w:r>
        <w:t>_____________________________________________________________________________________________</w:t>
      </w:r>
    </w:p>
    <w:p w14:paraId="6A3BA633" w14:textId="77777777" w:rsidR="00320D0C" w:rsidRDefault="00320D0C" w:rsidP="00320D0C"/>
    <w:p w14:paraId="0D63DA28" w14:textId="77777777" w:rsidR="00320D0C" w:rsidRDefault="00320D0C" w:rsidP="00320D0C">
      <w:r>
        <w:t>What is the purpose of a blog?</w:t>
      </w:r>
    </w:p>
    <w:p w14:paraId="4AB4EC06" w14:textId="77777777" w:rsidR="00320D0C" w:rsidRDefault="00320D0C" w:rsidP="00320D0C"/>
    <w:p w14:paraId="6EA0C5DD" w14:textId="77777777" w:rsidR="00495531" w:rsidRDefault="00495531" w:rsidP="00495531">
      <w:pPr>
        <w:spacing w:line="276" w:lineRule="auto"/>
      </w:pPr>
      <w:r>
        <w:t>_____________________________________________________________________________________________</w:t>
      </w:r>
    </w:p>
    <w:p w14:paraId="28D397D0" w14:textId="77777777" w:rsidR="00495531" w:rsidRDefault="00495531" w:rsidP="00495531">
      <w:pPr>
        <w:spacing w:line="276" w:lineRule="auto"/>
      </w:pPr>
      <w:r>
        <w:t>_____________________________________________________________________________________________</w:t>
      </w:r>
    </w:p>
    <w:p w14:paraId="5C3946D0" w14:textId="77777777" w:rsidR="00320D0C" w:rsidRDefault="00320D0C" w:rsidP="00320D0C"/>
    <w:p w14:paraId="23D22358" w14:textId="20FCC252" w:rsidR="00495531" w:rsidRDefault="00495531" w:rsidP="00320D0C">
      <w:r>
        <w:t>What should I include in my blog?</w:t>
      </w:r>
    </w:p>
    <w:p w14:paraId="1BB77638" w14:textId="77777777" w:rsidR="00495531" w:rsidRDefault="00495531" w:rsidP="00320D0C"/>
    <w:p w14:paraId="5F83BADB" w14:textId="77777777" w:rsidR="00495531" w:rsidRDefault="00495531" w:rsidP="00495531">
      <w:pPr>
        <w:spacing w:line="276" w:lineRule="auto"/>
      </w:pPr>
      <w:r>
        <w:t>_____________________________________________________________________________________________</w:t>
      </w:r>
    </w:p>
    <w:p w14:paraId="5BA4566C" w14:textId="77777777" w:rsidR="00495531" w:rsidRDefault="00495531" w:rsidP="00495531">
      <w:pPr>
        <w:spacing w:line="276" w:lineRule="auto"/>
      </w:pPr>
      <w:r>
        <w:t>_____________________________________________________________________________________________</w:t>
      </w:r>
    </w:p>
    <w:p w14:paraId="4A945888" w14:textId="77777777" w:rsidR="00495531" w:rsidRDefault="00495531" w:rsidP="00495531">
      <w:pPr>
        <w:spacing w:line="276" w:lineRule="auto"/>
      </w:pPr>
      <w:r>
        <w:t>_____________________________________________________________________________________________</w:t>
      </w:r>
    </w:p>
    <w:p w14:paraId="38153771" w14:textId="77777777" w:rsidR="00495531" w:rsidRDefault="00495531" w:rsidP="00495531">
      <w:pPr>
        <w:spacing w:line="276" w:lineRule="auto"/>
      </w:pPr>
      <w:r>
        <w:t>_____________________________________________________________________________________________</w:t>
      </w:r>
    </w:p>
    <w:p w14:paraId="6CF3C970" w14:textId="77777777" w:rsidR="00495531" w:rsidRDefault="00495531" w:rsidP="00320D0C"/>
    <w:tbl>
      <w:tblPr>
        <w:tblStyle w:val="TableGrid"/>
        <w:tblpPr w:leftFromText="180" w:rightFromText="180" w:vertAnchor="page" w:horzAnchor="page" w:tblpX="523" w:tblpY="1441"/>
        <w:tblW w:w="10764" w:type="dxa"/>
        <w:tblLook w:val="00A0" w:firstRow="1" w:lastRow="0" w:firstColumn="1" w:lastColumn="0" w:noHBand="0" w:noVBand="0"/>
      </w:tblPr>
      <w:tblGrid>
        <w:gridCol w:w="1188"/>
        <w:gridCol w:w="2430"/>
        <w:gridCol w:w="2250"/>
        <w:gridCol w:w="2646"/>
        <w:gridCol w:w="2250"/>
      </w:tblGrid>
      <w:tr w:rsidR="00BF1D74" w:rsidRPr="00860898" w14:paraId="11A5A24A" w14:textId="77777777" w:rsidTr="002D7396">
        <w:trPr>
          <w:trHeight w:val="348"/>
        </w:trPr>
        <w:tc>
          <w:tcPr>
            <w:tcW w:w="1188" w:type="dxa"/>
            <w:shd w:val="clear" w:color="auto" w:fill="BFBFBF" w:themeFill="background1" w:themeFillShade="BF"/>
          </w:tcPr>
          <w:p w14:paraId="088DEEA8" w14:textId="77777777" w:rsidR="005344ED" w:rsidRPr="00C46FD7" w:rsidRDefault="005344ED" w:rsidP="00BF1D74">
            <w:pPr>
              <w:jc w:val="center"/>
              <w:rPr>
                <w:b/>
                <w:sz w:val="20"/>
                <w:szCs w:val="20"/>
              </w:rPr>
            </w:pPr>
            <w:r w:rsidRPr="00C46FD7">
              <w:rPr>
                <w:b/>
                <w:sz w:val="20"/>
                <w:szCs w:val="20"/>
              </w:rPr>
              <w:lastRenderedPageBreak/>
              <w:t>CRITERIA</w:t>
            </w:r>
          </w:p>
        </w:tc>
        <w:tc>
          <w:tcPr>
            <w:tcW w:w="2430" w:type="dxa"/>
            <w:shd w:val="clear" w:color="auto" w:fill="BFBFBF" w:themeFill="background1" w:themeFillShade="BF"/>
          </w:tcPr>
          <w:p w14:paraId="480953F6" w14:textId="77777777" w:rsidR="005344ED" w:rsidRPr="00C46FD7" w:rsidRDefault="005344ED" w:rsidP="00BF1D74">
            <w:pPr>
              <w:jc w:val="center"/>
              <w:rPr>
                <w:b/>
                <w:sz w:val="20"/>
                <w:szCs w:val="20"/>
              </w:rPr>
            </w:pPr>
            <w:r w:rsidRPr="00C46FD7">
              <w:rPr>
                <w:b/>
                <w:sz w:val="20"/>
                <w:szCs w:val="20"/>
              </w:rPr>
              <w:t>VERY HIGH - 4</w:t>
            </w:r>
          </w:p>
        </w:tc>
        <w:tc>
          <w:tcPr>
            <w:tcW w:w="2250" w:type="dxa"/>
            <w:shd w:val="clear" w:color="auto" w:fill="BFBFBF" w:themeFill="background1" w:themeFillShade="BF"/>
          </w:tcPr>
          <w:p w14:paraId="28E6CF4C" w14:textId="77777777" w:rsidR="005344ED" w:rsidRPr="00C46FD7" w:rsidRDefault="005344ED" w:rsidP="00BF1D74">
            <w:pPr>
              <w:jc w:val="center"/>
              <w:rPr>
                <w:b/>
                <w:sz w:val="20"/>
                <w:szCs w:val="20"/>
              </w:rPr>
            </w:pPr>
            <w:r w:rsidRPr="00C46FD7">
              <w:rPr>
                <w:b/>
                <w:sz w:val="20"/>
                <w:szCs w:val="20"/>
              </w:rPr>
              <w:t>HIGH - 3</w:t>
            </w:r>
          </w:p>
        </w:tc>
        <w:tc>
          <w:tcPr>
            <w:tcW w:w="2646" w:type="dxa"/>
            <w:shd w:val="clear" w:color="auto" w:fill="BFBFBF" w:themeFill="background1" w:themeFillShade="BF"/>
          </w:tcPr>
          <w:p w14:paraId="39AB62AA" w14:textId="77777777" w:rsidR="005344ED" w:rsidRPr="00C46FD7" w:rsidRDefault="005344ED" w:rsidP="00BF1D74">
            <w:pPr>
              <w:jc w:val="center"/>
              <w:rPr>
                <w:b/>
                <w:sz w:val="20"/>
                <w:szCs w:val="20"/>
              </w:rPr>
            </w:pPr>
            <w:r w:rsidRPr="00C46FD7">
              <w:rPr>
                <w:b/>
                <w:sz w:val="20"/>
                <w:szCs w:val="20"/>
              </w:rPr>
              <w:t>MEDIUM - 2</w:t>
            </w:r>
          </w:p>
        </w:tc>
        <w:tc>
          <w:tcPr>
            <w:tcW w:w="2250" w:type="dxa"/>
            <w:shd w:val="clear" w:color="auto" w:fill="BFBFBF" w:themeFill="background1" w:themeFillShade="BF"/>
          </w:tcPr>
          <w:p w14:paraId="7EF4D53E" w14:textId="77777777" w:rsidR="005344ED" w:rsidRPr="00C46FD7" w:rsidRDefault="005344ED" w:rsidP="00BF1D74">
            <w:pPr>
              <w:jc w:val="center"/>
              <w:rPr>
                <w:b/>
                <w:sz w:val="20"/>
                <w:szCs w:val="20"/>
              </w:rPr>
            </w:pPr>
            <w:r w:rsidRPr="00C46FD7">
              <w:rPr>
                <w:b/>
                <w:sz w:val="20"/>
                <w:szCs w:val="20"/>
              </w:rPr>
              <w:t>LOW - 1</w:t>
            </w:r>
          </w:p>
        </w:tc>
      </w:tr>
      <w:tr w:rsidR="00BF1D74" w:rsidRPr="00207DE6" w14:paraId="1BB305FC" w14:textId="77777777" w:rsidTr="002D7396">
        <w:trPr>
          <w:trHeight w:val="2600"/>
        </w:trPr>
        <w:tc>
          <w:tcPr>
            <w:tcW w:w="1188" w:type="dxa"/>
            <w:shd w:val="clear" w:color="auto" w:fill="BFBFBF" w:themeFill="background1" w:themeFillShade="BF"/>
            <w:vAlign w:val="center"/>
          </w:tcPr>
          <w:p w14:paraId="1A4FA09D" w14:textId="77777777" w:rsidR="005344ED" w:rsidRPr="00C46FD7" w:rsidRDefault="005344ED" w:rsidP="00BF1D74">
            <w:pPr>
              <w:jc w:val="center"/>
              <w:rPr>
                <w:sz w:val="20"/>
                <w:szCs w:val="20"/>
              </w:rPr>
            </w:pPr>
            <w:r w:rsidRPr="00C46FD7">
              <w:rPr>
                <w:sz w:val="20"/>
                <w:szCs w:val="20"/>
              </w:rPr>
              <w:t>Complexity of ideas</w:t>
            </w:r>
          </w:p>
        </w:tc>
        <w:tc>
          <w:tcPr>
            <w:tcW w:w="2430" w:type="dxa"/>
          </w:tcPr>
          <w:p w14:paraId="7BD1758F" w14:textId="77777777" w:rsidR="005344ED" w:rsidRPr="00C46FD7" w:rsidRDefault="005344ED" w:rsidP="00BF1D74">
            <w:pPr>
              <w:pStyle w:val="ListParagraph"/>
              <w:numPr>
                <w:ilvl w:val="0"/>
                <w:numId w:val="2"/>
              </w:numPr>
              <w:rPr>
                <w:sz w:val="20"/>
                <w:szCs w:val="20"/>
              </w:rPr>
            </w:pPr>
            <w:r w:rsidRPr="00C46FD7">
              <w:rPr>
                <w:sz w:val="20"/>
                <w:szCs w:val="20"/>
              </w:rPr>
              <w:t xml:space="preserve">A sophisticated and insightful reflection </w:t>
            </w:r>
          </w:p>
          <w:p w14:paraId="36E3D181" w14:textId="77777777" w:rsidR="005344ED" w:rsidRPr="00C46FD7" w:rsidRDefault="005344ED" w:rsidP="00BF1D74">
            <w:pPr>
              <w:pStyle w:val="ListParagraph"/>
              <w:numPr>
                <w:ilvl w:val="0"/>
                <w:numId w:val="2"/>
              </w:numPr>
              <w:rPr>
                <w:sz w:val="20"/>
                <w:szCs w:val="20"/>
              </w:rPr>
            </w:pPr>
            <w:r w:rsidRPr="00C46FD7">
              <w:rPr>
                <w:sz w:val="20"/>
                <w:szCs w:val="20"/>
              </w:rPr>
              <w:t>Includes examples and evidence of new learning and understanding.</w:t>
            </w:r>
          </w:p>
          <w:p w14:paraId="2D97D694" w14:textId="5C49A49F" w:rsidR="008D1267" w:rsidRPr="00C46FD7" w:rsidRDefault="00742F7F" w:rsidP="00BF1D74">
            <w:pPr>
              <w:pStyle w:val="ListParagraph"/>
              <w:numPr>
                <w:ilvl w:val="0"/>
                <w:numId w:val="2"/>
              </w:numPr>
              <w:rPr>
                <w:sz w:val="20"/>
                <w:szCs w:val="20"/>
              </w:rPr>
            </w:pPr>
            <w:r w:rsidRPr="00C46FD7">
              <w:rPr>
                <w:rFonts w:eastAsia="Times New Roman" w:cs="Times New Roman"/>
                <w:sz w:val="20"/>
                <w:szCs w:val="20"/>
              </w:rPr>
              <w:t>Relevant</w:t>
            </w:r>
            <w:r w:rsidR="008D1267" w:rsidRPr="00C46FD7">
              <w:rPr>
                <w:rFonts w:eastAsia="Times New Roman" w:cs="Times New Roman"/>
                <w:sz w:val="20"/>
                <w:szCs w:val="20"/>
              </w:rPr>
              <w:t>, quality details give the reader important information that goes beyond the obvious or predictable.</w:t>
            </w:r>
          </w:p>
        </w:tc>
        <w:tc>
          <w:tcPr>
            <w:tcW w:w="2250" w:type="dxa"/>
          </w:tcPr>
          <w:p w14:paraId="350FA756" w14:textId="77777777" w:rsidR="005344ED" w:rsidRPr="00C46FD7" w:rsidRDefault="005344ED" w:rsidP="00BF1D74">
            <w:pPr>
              <w:pStyle w:val="ListParagraph"/>
              <w:numPr>
                <w:ilvl w:val="0"/>
                <w:numId w:val="2"/>
              </w:numPr>
              <w:rPr>
                <w:sz w:val="20"/>
                <w:szCs w:val="20"/>
              </w:rPr>
            </w:pPr>
            <w:r w:rsidRPr="00C46FD7">
              <w:rPr>
                <w:sz w:val="20"/>
                <w:szCs w:val="20"/>
              </w:rPr>
              <w:t>A thoughtful reflection.</w:t>
            </w:r>
          </w:p>
          <w:p w14:paraId="4B4ABE82" w14:textId="77777777" w:rsidR="005344ED" w:rsidRPr="00C46FD7" w:rsidRDefault="005344ED" w:rsidP="00BF1D74">
            <w:pPr>
              <w:pStyle w:val="ListParagraph"/>
              <w:numPr>
                <w:ilvl w:val="0"/>
                <w:numId w:val="2"/>
              </w:numPr>
              <w:rPr>
                <w:sz w:val="20"/>
                <w:szCs w:val="20"/>
              </w:rPr>
            </w:pPr>
            <w:r w:rsidRPr="00C46FD7">
              <w:rPr>
                <w:sz w:val="20"/>
                <w:szCs w:val="20"/>
              </w:rPr>
              <w:t>Includes examples of new learning and understanding.</w:t>
            </w:r>
          </w:p>
          <w:p w14:paraId="3493513B" w14:textId="1D20D38C" w:rsidR="008D1267" w:rsidRPr="00C46FD7" w:rsidRDefault="008D1267" w:rsidP="00BF1D74">
            <w:pPr>
              <w:pStyle w:val="ListParagraph"/>
              <w:numPr>
                <w:ilvl w:val="0"/>
                <w:numId w:val="2"/>
              </w:numPr>
              <w:rPr>
                <w:sz w:val="20"/>
                <w:szCs w:val="20"/>
              </w:rPr>
            </w:pPr>
            <w:r w:rsidRPr="00C46FD7">
              <w:rPr>
                <w:rFonts w:eastAsia="Times New Roman" w:cs="Times New Roman"/>
                <w:sz w:val="20"/>
                <w:szCs w:val="20"/>
              </w:rPr>
              <w:t>Supporting details and information are relevant, but one key i</w:t>
            </w:r>
            <w:r w:rsidR="00742F7F" w:rsidRPr="00C46FD7">
              <w:rPr>
                <w:rFonts w:eastAsia="Times New Roman" w:cs="Times New Roman"/>
                <w:sz w:val="20"/>
                <w:szCs w:val="20"/>
              </w:rPr>
              <w:t>ssue or portion of the experience</w:t>
            </w:r>
            <w:r w:rsidRPr="00C46FD7">
              <w:rPr>
                <w:rFonts w:eastAsia="Times New Roman" w:cs="Times New Roman"/>
                <w:sz w:val="20"/>
                <w:szCs w:val="20"/>
              </w:rPr>
              <w:t xml:space="preserve"> is unsupported.</w:t>
            </w:r>
          </w:p>
        </w:tc>
        <w:tc>
          <w:tcPr>
            <w:tcW w:w="2646" w:type="dxa"/>
          </w:tcPr>
          <w:p w14:paraId="12A006C0" w14:textId="77777777" w:rsidR="005344ED" w:rsidRPr="00C46FD7" w:rsidRDefault="005344ED" w:rsidP="00BF1D74">
            <w:pPr>
              <w:pStyle w:val="ListParagraph"/>
              <w:numPr>
                <w:ilvl w:val="0"/>
                <w:numId w:val="2"/>
              </w:numPr>
              <w:rPr>
                <w:sz w:val="20"/>
                <w:szCs w:val="20"/>
              </w:rPr>
            </w:pPr>
            <w:r w:rsidRPr="00C46FD7">
              <w:rPr>
                <w:sz w:val="20"/>
                <w:szCs w:val="20"/>
              </w:rPr>
              <w:t xml:space="preserve">A well described reflection. </w:t>
            </w:r>
          </w:p>
          <w:p w14:paraId="60F72C2F" w14:textId="77777777" w:rsidR="005344ED" w:rsidRPr="00C46FD7" w:rsidRDefault="005344ED" w:rsidP="00BF1D74">
            <w:pPr>
              <w:pStyle w:val="ListParagraph"/>
              <w:numPr>
                <w:ilvl w:val="0"/>
                <w:numId w:val="2"/>
              </w:numPr>
              <w:rPr>
                <w:sz w:val="20"/>
                <w:szCs w:val="20"/>
              </w:rPr>
            </w:pPr>
            <w:r w:rsidRPr="00C46FD7">
              <w:rPr>
                <w:sz w:val="20"/>
                <w:szCs w:val="20"/>
              </w:rPr>
              <w:t>Includes some examples of learning and new knowledge.</w:t>
            </w:r>
          </w:p>
          <w:p w14:paraId="202F9DB6" w14:textId="7D0FDD69" w:rsidR="008D1267" w:rsidRPr="00C46FD7" w:rsidRDefault="00742F7F" w:rsidP="00BF1D74">
            <w:pPr>
              <w:pStyle w:val="ListParagraph"/>
              <w:numPr>
                <w:ilvl w:val="0"/>
                <w:numId w:val="2"/>
              </w:numPr>
              <w:rPr>
                <w:sz w:val="20"/>
                <w:szCs w:val="20"/>
              </w:rPr>
            </w:pPr>
            <w:r w:rsidRPr="00C46FD7">
              <w:rPr>
                <w:rFonts w:eastAsia="Times New Roman" w:cs="Times New Roman"/>
                <w:sz w:val="20"/>
                <w:szCs w:val="20"/>
              </w:rPr>
              <w:t>Supporting details and information are relevant, but several key issues or portions of the experience are unsupported.</w:t>
            </w:r>
          </w:p>
        </w:tc>
        <w:tc>
          <w:tcPr>
            <w:tcW w:w="2250" w:type="dxa"/>
          </w:tcPr>
          <w:p w14:paraId="360AA40C" w14:textId="77777777" w:rsidR="005344ED" w:rsidRPr="00C46FD7" w:rsidRDefault="005344ED" w:rsidP="00BF1D74">
            <w:pPr>
              <w:pStyle w:val="ListParagraph"/>
              <w:numPr>
                <w:ilvl w:val="0"/>
                <w:numId w:val="2"/>
              </w:numPr>
              <w:rPr>
                <w:sz w:val="20"/>
                <w:szCs w:val="20"/>
              </w:rPr>
            </w:pPr>
            <w:r w:rsidRPr="00C46FD7">
              <w:rPr>
                <w:sz w:val="20"/>
                <w:szCs w:val="20"/>
              </w:rPr>
              <w:t xml:space="preserve">A limited reflection. </w:t>
            </w:r>
          </w:p>
          <w:p w14:paraId="467D743F" w14:textId="77777777" w:rsidR="005344ED" w:rsidRPr="00C46FD7" w:rsidRDefault="005344ED" w:rsidP="00BF1D74">
            <w:pPr>
              <w:pStyle w:val="ListParagraph"/>
              <w:numPr>
                <w:ilvl w:val="0"/>
                <w:numId w:val="2"/>
              </w:numPr>
              <w:rPr>
                <w:sz w:val="20"/>
                <w:szCs w:val="20"/>
              </w:rPr>
            </w:pPr>
            <w:r w:rsidRPr="00C46FD7">
              <w:rPr>
                <w:sz w:val="20"/>
                <w:szCs w:val="20"/>
              </w:rPr>
              <w:t xml:space="preserve">Uses few examples of learning, mostly describes what they did for the day or session. </w:t>
            </w:r>
          </w:p>
          <w:p w14:paraId="58488FAD" w14:textId="77777777" w:rsidR="00742F7F" w:rsidRPr="00BB20E3" w:rsidRDefault="00742F7F" w:rsidP="00BF1D74">
            <w:pPr>
              <w:pStyle w:val="ListParagraph"/>
              <w:numPr>
                <w:ilvl w:val="0"/>
                <w:numId w:val="2"/>
              </w:numPr>
              <w:rPr>
                <w:sz w:val="20"/>
                <w:szCs w:val="20"/>
              </w:rPr>
            </w:pPr>
            <w:r w:rsidRPr="00C46FD7">
              <w:rPr>
                <w:rFonts w:eastAsia="Times New Roman" w:cs="Times New Roman"/>
                <w:sz w:val="20"/>
                <w:szCs w:val="20"/>
              </w:rPr>
              <w:t>Supporting details and information are typically unclear or not related to the topic.</w:t>
            </w:r>
          </w:p>
          <w:p w14:paraId="7B0C234C" w14:textId="537617FB" w:rsidR="00BB20E3" w:rsidRPr="00C46FD7" w:rsidRDefault="00BB20E3" w:rsidP="00BB20E3">
            <w:pPr>
              <w:pStyle w:val="ListParagraph"/>
              <w:ind w:left="360"/>
              <w:rPr>
                <w:sz w:val="20"/>
                <w:szCs w:val="20"/>
              </w:rPr>
            </w:pPr>
          </w:p>
        </w:tc>
      </w:tr>
      <w:tr w:rsidR="00BF1D74" w:rsidRPr="007451AE" w14:paraId="38A48246" w14:textId="77777777" w:rsidTr="002D7396">
        <w:trPr>
          <w:trHeight w:val="1664"/>
        </w:trPr>
        <w:tc>
          <w:tcPr>
            <w:tcW w:w="1188" w:type="dxa"/>
            <w:shd w:val="clear" w:color="auto" w:fill="BFBFBF" w:themeFill="background1" w:themeFillShade="BF"/>
            <w:vAlign w:val="center"/>
          </w:tcPr>
          <w:p w14:paraId="3DF95343" w14:textId="5144352D" w:rsidR="005344ED" w:rsidRPr="00C46FD7" w:rsidRDefault="005344ED" w:rsidP="00BF1D74">
            <w:pPr>
              <w:jc w:val="center"/>
              <w:rPr>
                <w:sz w:val="20"/>
                <w:szCs w:val="20"/>
              </w:rPr>
            </w:pPr>
            <w:r w:rsidRPr="00C46FD7">
              <w:rPr>
                <w:sz w:val="20"/>
                <w:szCs w:val="20"/>
              </w:rPr>
              <w:t>Structure and coherence</w:t>
            </w:r>
          </w:p>
        </w:tc>
        <w:tc>
          <w:tcPr>
            <w:tcW w:w="2430" w:type="dxa"/>
          </w:tcPr>
          <w:p w14:paraId="20FC0C74" w14:textId="52EF69EB" w:rsidR="005344ED" w:rsidRPr="00C46FD7" w:rsidRDefault="00127353" w:rsidP="00BF1D74">
            <w:pPr>
              <w:pStyle w:val="ListParagraph"/>
              <w:numPr>
                <w:ilvl w:val="0"/>
                <w:numId w:val="2"/>
              </w:numPr>
              <w:rPr>
                <w:sz w:val="20"/>
                <w:szCs w:val="20"/>
              </w:rPr>
            </w:pPr>
            <w:r>
              <w:rPr>
                <w:sz w:val="20"/>
                <w:szCs w:val="20"/>
              </w:rPr>
              <w:t xml:space="preserve">Blog is presented with clear introductory and concluding sections. </w:t>
            </w:r>
          </w:p>
        </w:tc>
        <w:tc>
          <w:tcPr>
            <w:tcW w:w="2250" w:type="dxa"/>
          </w:tcPr>
          <w:p w14:paraId="00769330" w14:textId="24433FDD" w:rsidR="005344ED" w:rsidRPr="00C46FD7" w:rsidRDefault="005344ED" w:rsidP="00BF1D74">
            <w:pPr>
              <w:pStyle w:val="ListParagraph"/>
              <w:numPr>
                <w:ilvl w:val="0"/>
                <w:numId w:val="2"/>
              </w:numPr>
              <w:rPr>
                <w:sz w:val="20"/>
                <w:szCs w:val="20"/>
              </w:rPr>
            </w:pPr>
            <w:r w:rsidRPr="00C46FD7">
              <w:rPr>
                <w:sz w:val="20"/>
                <w:szCs w:val="20"/>
              </w:rPr>
              <w:t>Piece is ordered logically and eff</w:t>
            </w:r>
            <w:r w:rsidR="00127353">
              <w:rPr>
                <w:sz w:val="20"/>
                <w:szCs w:val="20"/>
              </w:rPr>
              <w:t>ectively to communicate meaning.</w:t>
            </w:r>
          </w:p>
          <w:p w14:paraId="5FF95221" w14:textId="078178B8" w:rsidR="005344ED" w:rsidRPr="00C46FD7" w:rsidRDefault="005344ED" w:rsidP="00BF1D74">
            <w:pPr>
              <w:pStyle w:val="ListParagraph"/>
              <w:ind w:left="360"/>
              <w:rPr>
                <w:sz w:val="20"/>
                <w:szCs w:val="20"/>
              </w:rPr>
            </w:pPr>
          </w:p>
        </w:tc>
        <w:tc>
          <w:tcPr>
            <w:tcW w:w="2646" w:type="dxa"/>
          </w:tcPr>
          <w:p w14:paraId="7AD0B6F2" w14:textId="77777777" w:rsidR="005344ED" w:rsidRPr="00C46FD7" w:rsidRDefault="005344ED" w:rsidP="00BF1D74">
            <w:pPr>
              <w:pStyle w:val="ListParagraph"/>
              <w:numPr>
                <w:ilvl w:val="0"/>
                <w:numId w:val="2"/>
              </w:numPr>
              <w:rPr>
                <w:sz w:val="20"/>
                <w:szCs w:val="20"/>
              </w:rPr>
            </w:pPr>
            <w:r w:rsidRPr="00C46FD7">
              <w:rPr>
                <w:sz w:val="20"/>
                <w:szCs w:val="20"/>
              </w:rPr>
              <w:t xml:space="preserve">Piece is presented in a logical order. </w:t>
            </w:r>
          </w:p>
          <w:p w14:paraId="340749FE" w14:textId="6901990B" w:rsidR="005344ED" w:rsidRPr="00C46FD7" w:rsidRDefault="005344ED" w:rsidP="00BF1D74">
            <w:pPr>
              <w:pStyle w:val="ListParagraph"/>
              <w:numPr>
                <w:ilvl w:val="0"/>
                <w:numId w:val="2"/>
              </w:numPr>
              <w:rPr>
                <w:sz w:val="20"/>
                <w:szCs w:val="20"/>
              </w:rPr>
            </w:pPr>
            <w:r w:rsidRPr="00C46FD7">
              <w:rPr>
                <w:sz w:val="20"/>
                <w:szCs w:val="20"/>
              </w:rPr>
              <w:t>Some evidence of planning to communica</w:t>
            </w:r>
            <w:r w:rsidR="00127353">
              <w:rPr>
                <w:sz w:val="20"/>
                <w:szCs w:val="20"/>
              </w:rPr>
              <w:t>te their</w:t>
            </w:r>
            <w:r w:rsidRPr="00C46FD7">
              <w:rPr>
                <w:sz w:val="20"/>
                <w:szCs w:val="20"/>
              </w:rPr>
              <w:t xml:space="preserve"> message. </w:t>
            </w:r>
          </w:p>
          <w:p w14:paraId="16AE544A" w14:textId="0D00E19F" w:rsidR="005344ED" w:rsidRPr="00C46FD7" w:rsidRDefault="005344ED" w:rsidP="00BF1D74">
            <w:pPr>
              <w:rPr>
                <w:sz w:val="20"/>
                <w:szCs w:val="20"/>
              </w:rPr>
            </w:pPr>
          </w:p>
        </w:tc>
        <w:tc>
          <w:tcPr>
            <w:tcW w:w="2250" w:type="dxa"/>
          </w:tcPr>
          <w:p w14:paraId="38E46B82" w14:textId="18F627DC" w:rsidR="005344ED" w:rsidRPr="00C46FD7" w:rsidRDefault="005344ED" w:rsidP="00BF1D74">
            <w:pPr>
              <w:pStyle w:val="ListParagraph"/>
              <w:numPr>
                <w:ilvl w:val="0"/>
                <w:numId w:val="2"/>
              </w:numPr>
              <w:rPr>
                <w:sz w:val="20"/>
                <w:szCs w:val="20"/>
              </w:rPr>
            </w:pPr>
            <w:r w:rsidRPr="00C46FD7">
              <w:rPr>
                <w:sz w:val="20"/>
                <w:szCs w:val="20"/>
              </w:rPr>
              <w:t>Organization and coherence is limited.</w:t>
            </w:r>
          </w:p>
          <w:p w14:paraId="2DFD1ECA" w14:textId="77777777" w:rsidR="005344ED" w:rsidRPr="00C46FD7" w:rsidRDefault="005344ED" w:rsidP="00BF1D74">
            <w:pPr>
              <w:pStyle w:val="ListParagraph"/>
              <w:numPr>
                <w:ilvl w:val="0"/>
                <w:numId w:val="2"/>
              </w:numPr>
              <w:rPr>
                <w:sz w:val="20"/>
                <w:szCs w:val="20"/>
              </w:rPr>
            </w:pPr>
            <w:r w:rsidRPr="00C46FD7">
              <w:rPr>
                <w:sz w:val="20"/>
                <w:szCs w:val="20"/>
              </w:rPr>
              <w:t xml:space="preserve">May not meet word </w:t>
            </w:r>
            <w:proofErr w:type="gramStart"/>
            <w:r w:rsidRPr="00C46FD7">
              <w:rPr>
                <w:sz w:val="20"/>
                <w:szCs w:val="20"/>
              </w:rPr>
              <w:t>limit.</w:t>
            </w:r>
            <w:proofErr w:type="gramEnd"/>
          </w:p>
          <w:p w14:paraId="6292E693" w14:textId="7D591AD3" w:rsidR="005344ED" w:rsidRPr="00C46FD7" w:rsidRDefault="005344ED" w:rsidP="00127353">
            <w:pPr>
              <w:pStyle w:val="ListParagraph"/>
              <w:ind w:left="360"/>
              <w:rPr>
                <w:sz w:val="20"/>
                <w:szCs w:val="20"/>
              </w:rPr>
            </w:pPr>
          </w:p>
        </w:tc>
      </w:tr>
      <w:tr w:rsidR="00BF1D74" w:rsidRPr="00207DE6" w14:paraId="716F14D3" w14:textId="77777777" w:rsidTr="002D7396">
        <w:trPr>
          <w:trHeight w:val="2699"/>
        </w:trPr>
        <w:tc>
          <w:tcPr>
            <w:tcW w:w="1188" w:type="dxa"/>
            <w:shd w:val="clear" w:color="auto" w:fill="BFBFBF" w:themeFill="background1" w:themeFillShade="BF"/>
            <w:vAlign w:val="center"/>
          </w:tcPr>
          <w:p w14:paraId="1A268E59" w14:textId="77777777" w:rsidR="005344ED" w:rsidRPr="00C46FD7" w:rsidRDefault="005344ED" w:rsidP="00BF1D74">
            <w:pPr>
              <w:jc w:val="center"/>
              <w:rPr>
                <w:sz w:val="20"/>
                <w:szCs w:val="20"/>
              </w:rPr>
            </w:pPr>
            <w:r w:rsidRPr="00C46FD7">
              <w:rPr>
                <w:sz w:val="20"/>
                <w:szCs w:val="20"/>
              </w:rPr>
              <w:t>Use of language suited to the form, purpose and audience</w:t>
            </w:r>
          </w:p>
        </w:tc>
        <w:tc>
          <w:tcPr>
            <w:tcW w:w="2430" w:type="dxa"/>
          </w:tcPr>
          <w:p w14:paraId="542FBAC8" w14:textId="73E28BDF" w:rsidR="005344ED" w:rsidRPr="00C46FD7" w:rsidRDefault="00C46FD7" w:rsidP="00BF1D74">
            <w:pPr>
              <w:pStyle w:val="ListParagraph"/>
              <w:numPr>
                <w:ilvl w:val="0"/>
                <w:numId w:val="2"/>
              </w:numPr>
              <w:rPr>
                <w:sz w:val="20"/>
                <w:szCs w:val="20"/>
              </w:rPr>
            </w:pPr>
            <w:r w:rsidRPr="00C46FD7">
              <w:rPr>
                <w:rFonts w:eastAsia="Times New Roman" w:cs="Times New Roman"/>
                <w:sz w:val="20"/>
                <w:szCs w:val="20"/>
              </w:rPr>
              <w:t>Writer uses vivid words and phrases that linger or draw pictures in the reader's mind, and the choice and placement of the words seems accurate, natural and not forced.</w:t>
            </w:r>
          </w:p>
        </w:tc>
        <w:tc>
          <w:tcPr>
            <w:tcW w:w="2250" w:type="dxa"/>
          </w:tcPr>
          <w:p w14:paraId="551CD3A9" w14:textId="60D18B85" w:rsidR="00C46FD7" w:rsidRPr="00C46FD7" w:rsidRDefault="00C46FD7" w:rsidP="00BF1D74">
            <w:pPr>
              <w:pStyle w:val="ListParagraph"/>
              <w:numPr>
                <w:ilvl w:val="0"/>
                <w:numId w:val="2"/>
              </w:numPr>
              <w:rPr>
                <w:sz w:val="20"/>
                <w:szCs w:val="20"/>
              </w:rPr>
            </w:pPr>
            <w:r w:rsidRPr="00C46FD7">
              <w:rPr>
                <w:rFonts w:eastAsia="Times New Roman" w:cs="Times New Roman"/>
                <w:sz w:val="20"/>
                <w:szCs w:val="20"/>
              </w:rPr>
              <w:t>Writer uses vivid words and phrases that linger or draw pictures in the reader's mind, but occasionally the words are used inaccurately or seem overdone.</w:t>
            </w:r>
          </w:p>
          <w:p w14:paraId="3EE2DBA4" w14:textId="77777777" w:rsidR="005344ED" w:rsidRPr="00C46FD7" w:rsidRDefault="005344ED" w:rsidP="00BF1D74">
            <w:pPr>
              <w:rPr>
                <w:sz w:val="20"/>
                <w:szCs w:val="20"/>
              </w:rPr>
            </w:pPr>
          </w:p>
        </w:tc>
        <w:tc>
          <w:tcPr>
            <w:tcW w:w="2646" w:type="dxa"/>
          </w:tcPr>
          <w:p w14:paraId="61E26174" w14:textId="1BF373B3" w:rsidR="00C46FD7" w:rsidRPr="00C46FD7" w:rsidRDefault="00C46FD7" w:rsidP="00BF1D74">
            <w:pPr>
              <w:pStyle w:val="ListParagraph"/>
              <w:numPr>
                <w:ilvl w:val="0"/>
                <w:numId w:val="2"/>
              </w:numPr>
              <w:rPr>
                <w:sz w:val="20"/>
                <w:szCs w:val="20"/>
              </w:rPr>
            </w:pPr>
            <w:r w:rsidRPr="00C46FD7">
              <w:rPr>
                <w:rFonts w:eastAsia="Times New Roman" w:cs="Times New Roman"/>
                <w:sz w:val="20"/>
                <w:szCs w:val="20"/>
              </w:rPr>
              <w:t>Writer uses words that communicate clearly, but the writing lacks variety, punch or flair.</w:t>
            </w:r>
          </w:p>
          <w:p w14:paraId="444F01F6" w14:textId="77777777" w:rsidR="005344ED" w:rsidRPr="00C46FD7" w:rsidRDefault="005344ED" w:rsidP="00BF1D74">
            <w:pPr>
              <w:pStyle w:val="ListParagraph"/>
              <w:numPr>
                <w:ilvl w:val="0"/>
                <w:numId w:val="2"/>
              </w:numPr>
              <w:rPr>
                <w:sz w:val="20"/>
                <w:szCs w:val="20"/>
              </w:rPr>
            </w:pPr>
            <w:r w:rsidRPr="00C46FD7">
              <w:rPr>
                <w:sz w:val="20"/>
                <w:szCs w:val="20"/>
              </w:rPr>
              <w:t xml:space="preserve">Clearly able to use key words for the topic but occasionally repetitious. </w:t>
            </w:r>
          </w:p>
        </w:tc>
        <w:tc>
          <w:tcPr>
            <w:tcW w:w="2250" w:type="dxa"/>
          </w:tcPr>
          <w:p w14:paraId="10B456B5" w14:textId="273A4E6F" w:rsidR="005344ED" w:rsidRPr="002D7396" w:rsidRDefault="00C46FD7" w:rsidP="002D7396">
            <w:pPr>
              <w:pStyle w:val="ListParagraph"/>
              <w:numPr>
                <w:ilvl w:val="0"/>
                <w:numId w:val="2"/>
              </w:numPr>
              <w:rPr>
                <w:sz w:val="20"/>
                <w:szCs w:val="20"/>
              </w:rPr>
            </w:pPr>
            <w:r w:rsidRPr="00C46FD7">
              <w:rPr>
                <w:rFonts w:eastAsia="Times New Roman" w:cs="Times New Roman"/>
                <w:sz w:val="20"/>
                <w:szCs w:val="20"/>
              </w:rPr>
              <w:t>Writer uses a limited vocabulary that does not communicate strongly or captures the reader's interest. Jargon or clichés may be present and detract from the meaning.</w:t>
            </w:r>
          </w:p>
        </w:tc>
      </w:tr>
      <w:tr w:rsidR="00BF1D74" w:rsidRPr="00207DE6" w14:paraId="479E2471" w14:textId="77777777" w:rsidTr="002D7396">
        <w:trPr>
          <w:trHeight w:val="3176"/>
        </w:trPr>
        <w:tc>
          <w:tcPr>
            <w:tcW w:w="1188" w:type="dxa"/>
            <w:shd w:val="clear" w:color="auto" w:fill="BFBFBF" w:themeFill="background1" w:themeFillShade="BF"/>
            <w:vAlign w:val="center"/>
          </w:tcPr>
          <w:p w14:paraId="4D7ECFE6" w14:textId="77777777" w:rsidR="005344ED" w:rsidRPr="00C46FD7" w:rsidRDefault="005344ED" w:rsidP="00BF1D74">
            <w:pPr>
              <w:jc w:val="center"/>
              <w:rPr>
                <w:sz w:val="20"/>
                <w:szCs w:val="20"/>
              </w:rPr>
            </w:pPr>
            <w:r w:rsidRPr="00C46FD7">
              <w:rPr>
                <w:sz w:val="20"/>
                <w:szCs w:val="20"/>
              </w:rPr>
              <w:t>Mechanics of language</w:t>
            </w:r>
          </w:p>
        </w:tc>
        <w:tc>
          <w:tcPr>
            <w:tcW w:w="2430" w:type="dxa"/>
          </w:tcPr>
          <w:p w14:paraId="14FA7E1A" w14:textId="2EC249E7" w:rsidR="005344ED" w:rsidRPr="00C46FD7" w:rsidRDefault="00C46FD7" w:rsidP="00BF1D74">
            <w:pPr>
              <w:pStyle w:val="ListParagraph"/>
              <w:numPr>
                <w:ilvl w:val="0"/>
                <w:numId w:val="2"/>
              </w:numPr>
              <w:rPr>
                <w:sz w:val="20"/>
                <w:szCs w:val="20"/>
              </w:rPr>
            </w:pPr>
            <w:r w:rsidRPr="00C46FD7">
              <w:rPr>
                <w:sz w:val="20"/>
                <w:szCs w:val="20"/>
              </w:rPr>
              <w:t xml:space="preserve">No errors in spelling, punctuation or fluency. </w:t>
            </w:r>
          </w:p>
        </w:tc>
        <w:tc>
          <w:tcPr>
            <w:tcW w:w="2250" w:type="dxa"/>
          </w:tcPr>
          <w:p w14:paraId="68C47339" w14:textId="77777777" w:rsidR="005344ED" w:rsidRPr="00C46FD7" w:rsidRDefault="005344ED" w:rsidP="00BF1D74">
            <w:pPr>
              <w:pStyle w:val="ListParagraph"/>
              <w:numPr>
                <w:ilvl w:val="0"/>
                <w:numId w:val="2"/>
              </w:numPr>
              <w:rPr>
                <w:sz w:val="20"/>
                <w:szCs w:val="20"/>
              </w:rPr>
            </w:pPr>
            <w:r w:rsidRPr="00C46FD7">
              <w:rPr>
                <w:sz w:val="20"/>
                <w:szCs w:val="20"/>
              </w:rPr>
              <w:t xml:space="preserve">A minimum amount of spelling errors, mostly of difficult words. </w:t>
            </w:r>
          </w:p>
          <w:p w14:paraId="5385525C" w14:textId="77777777" w:rsidR="005344ED" w:rsidRPr="00C46FD7" w:rsidRDefault="005344ED" w:rsidP="00BF1D74">
            <w:pPr>
              <w:pStyle w:val="ListParagraph"/>
              <w:numPr>
                <w:ilvl w:val="0"/>
                <w:numId w:val="2"/>
              </w:numPr>
              <w:rPr>
                <w:sz w:val="20"/>
                <w:szCs w:val="20"/>
              </w:rPr>
            </w:pPr>
            <w:r w:rsidRPr="00C46FD7">
              <w:rPr>
                <w:sz w:val="20"/>
                <w:szCs w:val="20"/>
              </w:rPr>
              <w:t>Correctly uses simple, compound and complex sentences.</w:t>
            </w:r>
          </w:p>
          <w:p w14:paraId="3CB5688A" w14:textId="77777777" w:rsidR="005344ED" w:rsidRPr="00C46FD7" w:rsidRDefault="005344ED" w:rsidP="00BF1D74">
            <w:pPr>
              <w:pStyle w:val="ListParagraph"/>
              <w:numPr>
                <w:ilvl w:val="0"/>
                <w:numId w:val="2"/>
              </w:numPr>
              <w:rPr>
                <w:sz w:val="20"/>
                <w:szCs w:val="20"/>
              </w:rPr>
            </w:pPr>
            <w:r w:rsidRPr="00C46FD7">
              <w:rPr>
                <w:sz w:val="20"/>
                <w:szCs w:val="20"/>
              </w:rPr>
              <w:t>Punctuation used confidently and correctly.</w:t>
            </w:r>
          </w:p>
          <w:p w14:paraId="16785D29" w14:textId="77777777" w:rsidR="005344ED" w:rsidRPr="00C46FD7" w:rsidRDefault="005344ED" w:rsidP="00BF1D74">
            <w:pPr>
              <w:rPr>
                <w:sz w:val="20"/>
                <w:szCs w:val="20"/>
              </w:rPr>
            </w:pPr>
          </w:p>
        </w:tc>
        <w:tc>
          <w:tcPr>
            <w:tcW w:w="2646" w:type="dxa"/>
          </w:tcPr>
          <w:p w14:paraId="229ABE5F" w14:textId="77777777" w:rsidR="005344ED" w:rsidRPr="00C46FD7" w:rsidRDefault="005344ED" w:rsidP="00BF1D74">
            <w:pPr>
              <w:pStyle w:val="ListParagraph"/>
              <w:numPr>
                <w:ilvl w:val="0"/>
                <w:numId w:val="2"/>
              </w:numPr>
              <w:rPr>
                <w:sz w:val="20"/>
                <w:szCs w:val="20"/>
              </w:rPr>
            </w:pPr>
            <w:r w:rsidRPr="00C46FD7">
              <w:rPr>
                <w:sz w:val="20"/>
                <w:szCs w:val="20"/>
              </w:rPr>
              <w:t>Evidence of correct spelling with most simple words spelt correctly and errors in difficult words.</w:t>
            </w:r>
          </w:p>
          <w:p w14:paraId="2585F923" w14:textId="77777777" w:rsidR="005344ED" w:rsidRPr="00C46FD7" w:rsidRDefault="005344ED" w:rsidP="00BF1D74">
            <w:pPr>
              <w:pStyle w:val="ListParagraph"/>
              <w:numPr>
                <w:ilvl w:val="0"/>
                <w:numId w:val="2"/>
              </w:numPr>
              <w:rPr>
                <w:sz w:val="20"/>
                <w:szCs w:val="20"/>
              </w:rPr>
            </w:pPr>
            <w:r w:rsidRPr="00C46FD7">
              <w:rPr>
                <w:sz w:val="20"/>
                <w:szCs w:val="20"/>
              </w:rPr>
              <w:t>Successful use of sentences and paragraphing, with few errors in complex sentences.</w:t>
            </w:r>
          </w:p>
          <w:p w14:paraId="1FB37727" w14:textId="77777777" w:rsidR="005344ED" w:rsidRPr="00C46FD7" w:rsidRDefault="005344ED" w:rsidP="00BF1D74">
            <w:pPr>
              <w:pStyle w:val="ListParagraph"/>
              <w:numPr>
                <w:ilvl w:val="0"/>
                <w:numId w:val="2"/>
              </w:numPr>
              <w:rPr>
                <w:sz w:val="20"/>
                <w:szCs w:val="20"/>
              </w:rPr>
            </w:pPr>
            <w:r w:rsidRPr="00C46FD7">
              <w:rPr>
                <w:sz w:val="20"/>
                <w:szCs w:val="20"/>
              </w:rPr>
              <w:t>Punctuation is used correctly.</w:t>
            </w:r>
          </w:p>
          <w:p w14:paraId="42EED8ED" w14:textId="77777777" w:rsidR="005344ED" w:rsidRPr="00C46FD7" w:rsidRDefault="005344ED" w:rsidP="00BF1D74">
            <w:pPr>
              <w:pStyle w:val="ListParagraph"/>
              <w:numPr>
                <w:ilvl w:val="0"/>
                <w:numId w:val="2"/>
              </w:numPr>
              <w:rPr>
                <w:sz w:val="20"/>
                <w:szCs w:val="20"/>
              </w:rPr>
            </w:pPr>
            <w:r w:rsidRPr="00C46FD7">
              <w:rPr>
                <w:sz w:val="20"/>
                <w:szCs w:val="20"/>
              </w:rPr>
              <w:t>Proof reading required.</w:t>
            </w:r>
          </w:p>
        </w:tc>
        <w:tc>
          <w:tcPr>
            <w:tcW w:w="2250" w:type="dxa"/>
          </w:tcPr>
          <w:p w14:paraId="6004DA0E" w14:textId="77777777" w:rsidR="005344ED" w:rsidRPr="00C46FD7" w:rsidRDefault="005344ED" w:rsidP="00BF1D74">
            <w:pPr>
              <w:pStyle w:val="ListParagraph"/>
              <w:numPr>
                <w:ilvl w:val="0"/>
                <w:numId w:val="2"/>
              </w:numPr>
              <w:rPr>
                <w:sz w:val="20"/>
                <w:szCs w:val="20"/>
              </w:rPr>
            </w:pPr>
            <w:r w:rsidRPr="00C46FD7">
              <w:rPr>
                <w:sz w:val="20"/>
                <w:szCs w:val="20"/>
              </w:rPr>
              <w:t>Limitations in correct use of spelling and punctuation with a number of simple errors made repeatedly.</w:t>
            </w:r>
          </w:p>
          <w:p w14:paraId="352E42BF" w14:textId="77777777" w:rsidR="005344ED" w:rsidRPr="00C46FD7" w:rsidRDefault="005344ED" w:rsidP="00BF1D74">
            <w:pPr>
              <w:pStyle w:val="ListParagraph"/>
              <w:numPr>
                <w:ilvl w:val="0"/>
                <w:numId w:val="2"/>
              </w:numPr>
              <w:rPr>
                <w:sz w:val="20"/>
                <w:szCs w:val="20"/>
              </w:rPr>
            </w:pPr>
            <w:r w:rsidRPr="00C46FD7">
              <w:rPr>
                <w:sz w:val="20"/>
                <w:szCs w:val="20"/>
              </w:rPr>
              <w:t>Fragmented or ‘run-on’ sentences</w:t>
            </w:r>
          </w:p>
          <w:p w14:paraId="4AC3764C" w14:textId="77777777" w:rsidR="005344ED" w:rsidRPr="00C46FD7" w:rsidRDefault="005344ED" w:rsidP="00BF1D74">
            <w:pPr>
              <w:pStyle w:val="ListParagraph"/>
              <w:numPr>
                <w:ilvl w:val="0"/>
                <w:numId w:val="2"/>
              </w:numPr>
              <w:rPr>
                <w:sz w:val="20"/>
                <w:szCs w:val="20"/>
              </w:rPr>
            </w:pPr>
            <w:r w:rsidRPr="00C46FD7">
              <w:rPr>
                <w:sz w:val="20"/>
                <w:szCs w:val="20"/>
              </w:rPr>
              <w:t>Incorrect paragraphing.</w:t>
            </w:r>
          </w:p>
        </w:tc>
      </w:tr>
      <w:tr w:rsidR="00C46FD7" w:rsidRPr="00207DE6" w14:paraId="640B38C2" w14:textId="77777777" w:rsidTr="002D7396">
        <w:trPr>
          <w:trHeight w:val="2420"/>
        </w:trPr>
        <w:tc>
          <w:tcPr>
            <w:tcW w:w="1188" w:type="dxa"/>
            <w:shd w:val="clear" w:color="auto" w:fill="BFBFBF" w:themeFill="background1" w:themeFillShade="BF"/>
            <w:vAlign w:val="center"/>
          </w:tcPr>
          <w:p w14:paraId="1D8D69B5" w14:textId="551D0890" w:rsidR="00C46FD7" w:rsidRDefault="00C46FD7" w:rsidP="00BF1D74">
            <w:pPr>
              <w:jc w:val="center"/>
              <w:rPr>
                <w:sz w:val="20"/>
                <w:szCs w:val="20"/>
              </w:rPr>
            </w:pPr>
            <w:r>
              <w:rPr>
                <w:sz w:val="20"/>
                <w:szCs w:val="20"/>
              </w:rPr>
              <w:t>Use of blog as form/</w:t>
            </w:r>
          </w:p>
          <w:p w14:paraId="6071D8DA" w14:textId="49A8113B" w:rsidR="00C46FD7" w:rsidRPr="00C46FD7" w:rsidRDefault="00C46FD7" w:rsidP="00BF1D74">
            <w:pPr>
              <w:jc w:val="center"/>
              <w:rPr>
                <w:sz w:val="20"/>
                <w:szCs w:val="20"/>
              </w:rPr>
            </w:pPr>
            <w:r>
              <w:rPr>
                <w:sz w:val="20"/>
                <w:szCs w:val="20"/>
              </w:rPr>
              <w:t>Comments</w:t>
            </w:r>
          </w:p>
        </w:tc>
        <w:tc>
          <w:tcPr>
            <w:tcW w:w="2430" w:type="dxa"/>
          </w:tcPr>
          <w:p w14:paraId="7A22F00A" w14:textId="33DBA18A" w:rsidR="00C46FD7" w:rsidRDefault="007251FF" w:rsidP="00BF1D74">
            <w:pPr>
              <w:pStyle w:val="ListParagraph"/>
              <w:numPr>
                <w:ilvl w:val="0"/>
                <w:numId w:val="2"/>
              </w:numPr>
              <w:rPr>
                <w:sz w:val="20"/>
                <w:szCs w:val="20"/>
              </w:rPr>
            </w:pPr>
            <w:r>
              <w:rPr>
                <w:sz w:val="20"/>
                <w:szCs w:val="20"/>
              </w:rPr>
              <w:t>Provide</w:t>
            </w:r>
            <w:r w:rsidR="009E2616">
              <w:rPr>
                <w:sz w:val="20"/>
                <w:szCs w:val="20"/>
              </w:rPr>
              <w:t>d insightful comments for students</w:t>
            </w:r>
            <w:r>
              <w:rPr>
                <w:sz w:val="20"/>
                <w:szCs w:val="20"/>
              </w:rPr>
              <w:t>.</w:t>
            </w:r>
          </w:p>
          <w:p w14:paraId="565F7CB2" w14:textId="6D947C30" w:rsidR="007251FF" w:rsidRDefault="007251FF" w:rsidP="00BF1D74">
            <w:pPr>
              <w:pStyle w:val="ListParagraph"/>
              <w:numPr>
                <w:ilvl w:val="0"/>
                <w:numId w:val="2"/>
              </w:numPr>
              <w:rPr>
                <w:sz w:val="20"/>
                <w:szCs w:val="20"/>
              </w:rPr>
            </w:pPr>
            <w:r>
              <w:rPr>
                <w:sz w:val="20"/>
                <w:szCs w:val="20"/>
              </w:rPr>
              <w:t xml:space="preserve">Included </w:t>
            </w:r>
            <w:r w:rsidR="009E2616">
              <w:rPr>
                <w:sz w:val="20"/>
                <w:szCs w:val="20"/>
              </w:rPr>
              <w:t xml:space="preserve">reflection from the </w:t>
            </w:r>
            <w:r>
              <w:rPr>
                <w:sz w:val="20"/>
                <w:szCs w:val="20"/>
              </w:rPr>
              <w:t>comments on their blog in their next post.</w:t>
            </w:r>
          </w:p>
          <w:p w14:paraId="0A98FA57" w14:textId="0BB94FA4" w:rsidR="007251FF" w:rsidRPr="00C46FD7" w:rsidRDefault="007251FF" w:rsidP="00BF1D74">
            <w:pPr>
              <w:pStyle w:val="ListParagraph"/>
              <w:numPr>
                <w:ilvl w:val="0"/>
                <w:numId w:val="2"/>
              </w:numPr>
              <w:rPr>
                <w:sz w:val="20"/>
                <w:szCs w:val="20"/>
              </w:rPr>
            </w:pPr>
            <w:r>
              <w:rPr>
                <w:sz w:val="20"/>
                <w:szCs w:val="20"/>
              </w:rPr>
              <w:t xml:space="preserve">Correctly formatted with headings, date and images. </w:t>
            </w:r>
          </w:p>
        </w:tc>
        <w:tc>
          <w:tcPr>
            <w:tcW w:w="2250" w:type="dxa"/>
          </w:tcPr>
          <w:p w14:paraId="7FEB4FEE" w14:textId="7A70B2A5" w:rsidR="00C46FD7" w:rsidRDefault="009E2616" w:rsidP="00BF1D74">
            <w:pPr>
              <w:pStyle w:val="ListParagraph"/>
              <w:numPr>
                <w:ilvl w:val="0"/>
                <w:numId w:val="2"/>
              </w:numPr>
              <w:rPr>
                <w:sz w:val="20"/>
                <w:szCs w:val="20"/>
              </w:rPr>
            </w:pPr>
            <w:r>
              <w:rPr>
                <w:sz w:val="20"/>
                <w:szCs w:val="20"/>
              </w:rPr>
              <w:t>Provided comments for other students.</w:t>
            </w:r>
          </w:p>
          <w:p w14:paraId="746D3937" w14:textId="16681C0C" w:rsidR="009E2616" w:rsidRDefault="009E2616" w:rsidP="00BF1D74">
            <w:pPr>
              <w:pStyle w:val="ListParagraph"/>
              <w:numPr>
                <w:ilvl w:val="0"/>
                <w:numId w:val="2"/>
              </w:numPr>
              <w:rPr>
                <w:sz w:val="20"/>
                <w:szCs w:val="20"/>
              </w:rPr>
            </w:pPr>
            <w:r>
              <w:rPr>
                <w:sz w:val="20"/>
                <w:szCs w:val="20"/>
              </w:rPr>
              <w:t xml:space="preserve">Provided some reflection or response to comments on their blog. </w:t>
            </w:r>
          </w:p>
          <w:p w14:paraId="29C89899" w14:textId="3CF55A8E" w:rsidR="009E2616" w:rsidRPr="00C46FD7" w:rsidRDefault="009E2616" w:rsidP="00BF1D74">
            <w:pPr>
              <w:pStyle w:val="ListParagraph"/>
              <w:numPr>
                <w:ilvl w:val="0"/>
                <w:numId w:val="2"/>
              </w:numPr>
              <w:rPr>
                <w:sz w:val="20"/>
                <w:szCs w:val="20"/>
              </w:rPr>
            </w:pPr>
            <w:r>
              <w:rPr>
                <w:sz w:val="20"/>
                <w:szCs w:val="20"/>
              </w:rPr>
              <w:t xml:space="preserve">Correctly formatted with some images. </w:t>
            </w:r>
          </w:p>
        </w:tc>
        <w:tc>
          <w:tcPr>
            <w:tcW w:w="2646" w:type="dxa"/>
          </w:tcPr>
          <w:p w14:paraId="0BD0F6D0" w14:textId="77777777" w:rsidR="00C46FD7" w:rsidRDefault="009E2616" w:rsidP="00BF1D74">
            <w:pPr>
              <w:pStyle w:val="ListParagraph"/>
              <w:numPr>
                <w:ilvl w:val="0"/>
                <w:numId w:val="2"/>
              </w:numPr>
              <w:rPr>
                <w:sz w:val="20"/>
                <w:szCs w:val="20"/>
              </w:rPr>
            </w:pPr>
            <w:r>
              <w:rPr>
                <w:sz w:val="20"/>
                <w:szCs w:val="20"/>
              </w:rPr>
              <w:t>Provide some comments for others students.</w:t>
            </w:r>
          </w:p>
          <w:p w14:paraId="3308A624" w14:textId="77777777" w:rsidR="009E2616" w:rsidRDefault="009E2616" w:rsidP="00BF1D74">
            <w:pPr>
              <w:pStyle w:val="ListParagraph"/>
              <w:numPr>
                <w:ilvl w:val="0"/>
                <w:numId w:val="2"/>
              </w:numPr>
              <w:rPr>
                <w:sz w:val="20"/>
                <w:szCs w:val="20"/>
              </w:rPr>
            </w:pPr>
            <w:r>
              <w:rPr>
                <w:sz w:val="20"/>
                <w:szCs w:val="20"/>
              </w:rPr>
              <w:t>Provided little reflection on comments posted to their blog.</w:t>
            </w:r>
          </w:p>
          <w:p w14:paraId="74430634" w14:textId="77777777" w:rsidR="009E2616" w:rsidRDefault="009E2616" w:rsidP="00BF1D74">
            <w:pPr>
              <w:pStyle w:val="ListParagraph"/>
              <w:numPr>
                <w:ilvl w:val="0"/>
                <w:numId w:val="2"/>
              </w:numPr>
              <w:rPr>
                <w:sz w:val="20"/>
                <w:szCs w:val="20"/>
              </w:rPr>
            </w:pPr>
            <w:r>
              <w:rPr>
                <w:sz w:val="20"/>
                <w:szCs w:val="20"/>
              </w:rPr>
              <w:t xml:space="preserve">Included headings, but not always clearly. </w:t>
            </w:r>
          </w:p>
          <w:p w14:paraId="0F92F9E1" w14:textId="458EA250" w:rsidR="009E2616" w:rsidRPr="00C46FD7" w:rsidRDefault="009E2616" w:rsidP="00BF1D74">
            <w:pPr>
              <w:pStyle w:val="ListParagraph"/>
              <w:numPr>
                <w:ilvl w:val="0"/>
                <w:numId w:val="2"/>
              </w:numPr>
              <w:rPr>
                <w:sz w:val="20"/>
                <w:szCs w:val="20"/>
              </w:rPr>
            </w:pPr>
            <w:r>
              <w:rPr>
                <w:sz w:val="20"/>
                <w:szCs w:val="20"/>
              </w:rPr>
              <w:t xml:space="preserve">Images not always included. </w:t>
            </w:r>
          </w:p>
        </w:tc>
        <w:tc>
          <w:tcPr>
            <w:tcW w:w="2250" w:type="dxa"/>
          </w:tcPr>
          <w:p w14:paraId="058C88BD" w14:textId="77777777" w:rsidR="00C46FD7" w:rsidRDefault="009E2616" w:rsidP="00BF1D74">
            <w:pPr>
              <w:pStyle w:val="ListParagraph"/>
              <w:numPr>
                <w:ilvl w:val="0"/>
                <w:numId w:val="2"/>
              </w:numPr>
              <w:rPr>
                <w:sz w:val="20"/>
                <w:szCs w:val="20"/>
              </w:rPr>
            </w:pPr>
            <w:r>
              <w:rPr>
                <w:sz w:val="20"/>
                <w:szCs w:val="20"/>
              </w:rPr>
              <w:t xml:space="preserve">Few or no comments provided on other students’ blogs. </w:t>
            </w:r>
          </w:p>
          <w:p w14:paraId="2217F7D9" w14:textId="77777777" w:rsidR="009E2616" w:rsidRDefault="009E2616" w:rsidP="00BF1D74">
            <w:pPr>
              <w:pStyle w:val="ListParagraph"/>
              <w:numPr>
                <w:ilvl w:val="0"/>
                <w:numId w:val="2"/>
              </w:numPr>
              <w:rPr>
                <w:sz w:val="20"/>
                <w:szCs w:val="20"/>
              </w:rPr>
            </w:pPr>
            <w:r>
              <w:rPr>
                <w:sz w:val="20"/>
                <w:szCs w:val="20"/>
              </w:rPr>
              <w:t xml:space="preserve">Provided little or no reflection on blog comments. </w:t>
            </w:r>
          </w:p>
          <w:p w14:paraId="72D64EC7" w14:textId="77777777" w:rsidR="009E2616" w:rsidRDefault="009E2616" w:rsidP="00BF1D74">
            <w:pPr>
              <w:pStyle w:val="ListParagraph"/>
              <w:numPr>
                <w:ilvl w:val="0"/>
                <w:numId w:val="2"/>
              </w:numPr>
              <w:rPr>
                <w:sz w:val="20"/>
                <w:szCs w:val="20"/>
              </w:rPr>
            </w:pPr>
            <w:r>
              <w:rPr>
                <w:sz w:val="20"/>
                <w:szCs w:val="20"/>
              </w:rPr>
              <w:t xml:space="preserve">Formatting was limited and unclear. </w:t>
            </w:r>
          </w:p>
          <w:p w14:paraId="72BCB57D" w14:textId="77777777" w:rsidR="009E2616" w:rsidRDefault="009E2616" w:rsidP="00BF1D74">
            <w:pPr>
              <w:pStyle w:val="ListParagraph"/>
              <w:numPr>
                <w:ilvl w:val="0"/>
                <w:numId w:val="2"/>
              </w:numPr>
              <w:rPr>
                <w:sz w:val="20"/>
                <w:szCs w:val="20"/>
              </w:rPr>
            </w:pPr>
            <w:r>
              <w:rPr>
                <w:sz w:val="20"/>
                <w:szCs w:val="20"/>
              </w:rPr>
              <w:t xml:space="preserve">Few or no images. </w:t>
            </w:r>
          </w:p>
          <w:p w14:paraId="1488ED7B" w14:textId="683AA750" w:rsidR="00BB20E3" w:rsidRPr="00C46FD7" w:rsidRDefault="00BB20E3" w:rsidP="00BB20E3">
            <w:pPr>
              <w:pStyle w:val="ListParagraph"/>
              <w:ind w:left="360"/>
              <w:rPr>
                <w:sz w:val="20"/>
                <w:szCs w:val="20"/>
              </w:rPr>
            </w:pPr>
          </w:p>
        </w:tc>
      </w:tr>
    </w:tbl>
    <w:p w14:paraId="2EBADA2E" w14:textId="2299255A" w:rsidR="00495531" w:rsidRDefault="00495531" w:rsidP="00320D0C"/>
    <w:sectPr w:rsidR="00495531" w:rsidSect="004B0539">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BED2E" w14:textId="77777777" w:rsidR="001426D2" w:rsidRDefault="001426D2" w:rsidP="001426D2">
      <w:r>
        <w:separator/>
      </w:r>
    </w:p>
  </w:endnote>
  <w:endnote w:type="continuationSeparator" w:id="0">
    <w:p w14:paraId="4EA76CD6" w14:textId="77777777" w:rsidR="001426D2" w:rsidRDefault="001426D2" w:rsidP="00142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7EF75" w14:textId="77777777" w:rsidR="001426D2" w:rsidRDefault="001426D2" w:rsidP="001426D2">
      <w:r>
        <w:separator/>
      </w:r>
    </w:p>
  </w:footnote>
  <w:footnote w:type="continuationSeparator" w:id="0">
    <w:p w14:paraId="413195A1" w14:textId="77777777" w:rsidR="001426D2" w:rsidRDefault="001426D2" w:rsidP="001426D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E700D"/>
    <w:multiLevelType w:val="hybridMultilevel"/>
    <w:tmpl w:val="511856AA"/>
    <w:lvl w:ilvl="0" w:tplc="04090001">
      <w:start w:val="1"/>
      <w:numFmt w:val="bullet"/>
      <w:lvlText w:val="-"/>
      <w:lvlJc w:val="left"/>
      <w:pPr>
        <w:ind w:left="360" w:hanging="360"/>
      </w:pPr>
      <w:rPr>
        <w:rFonts w:ascii="Times" w:hAnsi="Time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6FA73F8"/>
    <w:multiLevelType w:val="hybridMultilevel"/>
    <w:tmpl w:val="5A748F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0C"/>
    <w:rsid w:val="00127353"/>
    <w:rsid w:val="001426D2"/>
    <w:rsid w:val="0029519D"/>
    <w:rsid w:val="002D7396"/>
    <w:rsid w:val="00320D0C"/>
    <w:rsid w:val="00495531"/>
    <w:rsid w:val="004B0539"/>
    <w:rsid w:val="004F3864"/>
    <w:rsid w:val="005344ED"/>
    <w:rsid w:val="00665E4C"/>
    <w:rsid w:val="006712D8"/>
    <w:rsid w:val="006C55E9"/>
    <w:rsid w:val="00722A41"/>
    <w:rsid w:val="007251FF"/>
    <w:rsid w:val="00742F7F"/>
    <w:rsid w:val="008B65C8"/>
    <w:rsid w:val="008D1267"/>
    <w:rsid w:val="009B14DA"/>
    <w:rsid w:val="009E2616"/>
    <w:rsid w:val="00BB20E3"/>
    <w:rsid w:val="00BF1D74"/>
    <w:rsid w:val="00C46FD7"/>
    <w:rsid w:val="00CF1FCD"/>
    <w:rsid w:val="00F24A0E"/>
    <w:rsid w:val="00F515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75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0D0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0D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0D0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D0C"/>
    <w:pPr>
      <w:ind w:left="720"/>
      <w:contextualSpacing/>
    </w:pPr>
  </w:style>
  <w:style w:type="character" w:customStyle="1" w:styleId="Heading1Char">
    <w:name w:val="Heading 1 Char"/>
    <w:basedOn w:val="DefaultParagraphFont"/>
    <w:link w:val="Heading1"/>
    <w:uiPriority w:val="9"/>
    <w:rsid w:val="00320D0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320D0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20D0C"/>
    <w:rPr>
      <w:rFonts w:asciiTheme="majorHAnsi" w:eastAsiaTheme="majorEastAsia" w:hAnsiTheme="majorHAnsi" w:cstheme="majorBidi"/>
      <w:b/>
      <w:bCs/>
      <w:color w:val="4F81BD" w:themeColor="accent1"/>
    </w:rPr>
  </w:style>
  <w:style w:type="table" w:styleId="TableGrid">
    <w:name w:val="Table Grid"/>
    <w:basedOn w:val="TableNormal"/>
    <w:uiPriority w:val="59"/>
    <w:rsid w:val="005344ED"/>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426D2"/>
    <w:pPr>
      <w:tabs>
        <w:tab w:val="center" w:pos="4320"/>
        <w:tab w:val="right" w:pos="8640"/>
      </w:tabs>
    </w:pPr>
  </w:style>
  <w:style w:type="character" w:customStyle="1" w:styleId="HeaderChar">
    <w:name w:val="Header Char"/>
    <w:basedOn w:val="DefaultParagraphFont"/>
    <w:link w:val="Header"/>
    <w:uiPriority w:val="99"/>
    <w:rsid w:val="001426D2"/>
  </w:style>
  <w:style w:type="paragraph" w:styleId="Footer">
    <w:name w:val="footer"/>
    <w:basedOn w:val="Normal"/>
    <w:link w:val="FooterChar"/>
    <w:uiPriority w:val="99"/>
    <w:unhideWhenUsed/>
    <w:rsid w:val="001426D2"/>
    <w:pPr>
      <w:tabs>
        <w:tab w:val="center" w:pos="4320"/>
        <w:tab w:val="right" w:pos="8640"/>
      </w:tabs>
    </w:pPr>
  </w:style>
  <w:style w:type="character" w:customStyle="1" w:styleId="FooterChar">
    <w:name w:val="Footer Char"/>
    <w:basedOn w:val="DefaultParagraphFont"/>
    <w:link w:val="Footer"/>
    <w:uiPriority w:val="99"/>
    <w:rsid w:val="001426D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0D0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20D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0D0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D0C"/>
    <w:pPr>
      <w:ind w:left="720"/>
      <w:contextualSpacing/>
    </w:pPr>
  </w:style>
  <w:style w:type="character" w:customStyle="1" w:styleId="Heading1Char">
    <w:name w:val="Heading 1 Char"/>
    <w:basedOn w:val="DefaultParagraphFont"/>
    <w:link w:val="Heading1"/>
    <w:uiPriority w:val="9"/>
    <w:rsid w:val="00320D0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320D0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20D0C"/>
    <w:rPr>
      <w:rFonts w:asciiTheme="majorHAnsi" w:eastAsiaTheme="majorEastAsia" w:hAnsiTheme="majorHAnsi" w:cstheme="majorBidi"/>
      <w:b/>
      <w:bCs/>
      <w:color w:val="4F81BD" w:themeColor="accent1"/>
    </w:rPr>
  </w:style>
  <w:style w:type="table" w:styleId="TableGrid">
    <w:name w:val="Table Grid"/>
    <w:basedOn w:val="TableNormal"/>
    <w:uiPriority w:val="59"/>
    <w:rsid w:val="005344ED"/>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426D2"/>
    <w:pPr>
      <w:tabs>
        <w:tab w:val="center" w:pos="4320"/>
        <w:tab w:val="right" w:pos="8640"/>
      </w:tabs>
    </w:pPr>
  </w:style>
  <w:style w:type="character" w:customStyle="1" w:styleId="HeaderChar">
    <w:name w:val="Header Char"/>
    <w:basedOn w:val="DefaultParagraphFont"/>
    <w:link w:val="Header"/>
    <w:uiPriority w:val="99"/>
    <w:rsid w:val="001426D2"/>
  </w:style>
  <w:style w:type="paragraph" w:styleId="Footer">
    <w:name w:val="footer"/>
    <w:basedOn w:val="Normal"/>
    <w:link w:val="FooterChar"/>
    <w:uiPriority w:val="99"/>
    <w:unhideWhenUsed/>
    <w:rsid w:val="001426D2"/>
    <w:pPr>
      <w:tabs>
        <w:tab w:val="center" w:pos="4320"/>
        <w:tab w:val="right" w:pos="8640"/>
      </w:tabs>
    </w:pPr>
  </w:style>
  <w:style w:type="character" w:customStyle="1" w:styleId="FooterChar">
    <w:name w:val="Footer Char"/>
    <w:basedOn w:val="DefaultParagraphFont"/>
    <w:link w:val="Footer"/>
    <w:uiPriority w:val="99"/>
    <w:rsid w:val="00142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819</Words>
  <Characters>4671</Characters>
  <Application>Microsoft Macintosh Word</Application>
  <DocSecurity>0</DocSecurity>
  <Lines>38</Lines>
  <Paragraphs>10</Paragraphs>
  <ScaleCrop>false</ScaleCrop>
  <Company>DEECD</Company>
  <LinksUpToDate>false</LinksUpToDate>
  <CharactersWithSpaces>5480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DEECD</dc:creator>
  <cp:keywords/>
  <dc:description/>
  <cp:lastModifiedBy>DEECD</cp:lastModifiedBy>
  <cp:revision>20</cp:revision>
  <cp:lastPrinted>2012-07-23T00:36:00Z</cp:lastPrinted>
  <dcterms:created xsi:type="dcterms:W3CDTF">2012-07-22T03:25:00Z</dcterms:created>
  <dcterms:modified xsi:type="dcterms:W3CDTF">2012-07-23T00:44:00Z</dcterms:modified>
</cp:coreProperties>
</file>